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7F" w:rsidRDefault="00814234" w:rsidP="004D2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Итоговая контрольная работа по биологии. 8 класс</w:t>
      </w:r>
    </w:p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1.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 выполнении заданий 1–19 в поле ответа запишите одну цифру, которая соответствует номеру правильного ответа.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Какой признак, свойственный человеку, является признаком животных типа Хордовые?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нервная система узлового типа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жаберные щели в стенке глотки зародыша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лёгкие, состоящие из альвеол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волосяной покров</w:t>
      </w:r>
    </w:p>
    <w:p w:rsidR="00B8297F" w:rsidRDefault="00B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Что из перечисленного является органом тела человека?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1)кровь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2)тонкая кишка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3)почка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4)нейрон</w:t>
      </w:r>
    </w:p>
    <w:p w:rsidR="00B8297F" w:rsidRDefault="00B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На рисунке изображены бицепс (1) и трицепс (2). Что произойдёт с этими мышцами, если согнуть руку в локте?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3"/>
        <w:gridCol w:w="3882"/>
      </w:tblGrid>
      <w:tr w:rsidR="00B8297F">
        <w:trPr>
          <w:trHeight w:val="1"/>
        </w:trPr>
        <w:tc>
          <w:tcPr>
            <w:tcW w:w="5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97F" w:rsidRDefault="0081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1) Бицепс сократится, а трицепс расслабится.</w:t>
            </w:r>
          </w:p>
          <w:p w:rsidR="00B8297F" w:rsidRDefault="0081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2) Бицепс сократится, а трицепс не изменится.</w:t>
            </w:r>
          </w:p>
          <w:p w:rsidR="00B8297F" w:rsidRDefault="0081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3) Трицепс сократится, а бицепс расслабится.</w:t>
            </w:r>
          </w:p>
          <w:p w:rsidR="00B8297F" w:rsidRDefault="0081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4) Трицепс сократится, а бицепс не изменится.</w:t>
            </w:r>
          </w:p>
          <w:p w:rsidR="00B8297F" w:rsidRDefault="00B8297F">
            <w:pPr>
              <w:spacing w:after="0" w:line="240" w:lineRule="auto"/>
              <w:jc w:val="both"/>
            </w:pPr>
          </w:p>
        </w:tc>
        <w:tc>
          <w:tcPr>
            <w:tcW w:w="3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97F" w:rsidRDefault="0081423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2308" w:dyaOrig="1956">
                <v:rect id="rectole0000000000" o:spid="_x0000_i1025" style="width:115.2pt;height:97.8pt" o:ole="" o:preferrelative="t" stroked="f">
                  <v:imagedata r:id="rId8" o:title=""/>
                </v:rect>
                <o:OLEObject Type="Embed" ProgID="StaticMetafile" ShapeID="rectole0000000000" DrawAspect="Content" ObjectID="_1742636015" r:id="rId9"/>
              </w:object>
            </w:r>
          </w:p>
        </w:tc>
      </w:tr>
    </w:tbl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  Слой, защищающий верхнюю часть зуба от механических воздействий, — это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эмаль     2) пульпа     3) цемент      4) дентин</w:t>
      </w:r>
    </w:p>
    <w:p w:rsidR="00BE1951" w:rsidRDefault="00B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951" w:rsidTr="00BE1951">
        <w:tc>
          <w:tcPr>
            <w:tcW w:w="4785" w:type="dxa"/>
          </w:tcPr>
          <w:p w:rsidR="00BE1951" w:rsidRDefault="00BE1951" w:rsidP="00BE19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5. Какой цифрой на рисунке обозначен аксон?</w:t>
            </w:r>
          </w:p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1)1</w:t>
            </w:r>
          </w:p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2)2</w:t>
            </w:r>
          </w:p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3)3</w:t>
            </w:r>
          </w:p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4)4</w:t>
            </w:r>
          </w:p>
        </w:tc>
        <w:tc>
          <w:tcPr>
            <w:tcW w:w="4786" w:type="dxa"/>
          </w:tcPr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object w:dxaOrig="3220" w:dyaOrig="1786">
                <v:rect id="_x0000_i1026" style="width:160.8pt;height:89.4pt" o:ole="" o:preferrelative="t" stroked="f">
                  <v:imagedata r:id="rId10" o:title=""/>
                </v:rect>
                <o:OLEObject Type="Embed" ProgID="StaticMetafile" ShapeID="_x0000_i1026" DrawAspect="Content" ObjectID="_1742636016" r:id="rId11"/>
              </w:object>
            </w:r>
          </w:p>
        </w:tc>
      </w:tr>
    </w:tbl>
    <w:p w:rsidR="00B8297F" w:rsidRDefault="00B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 языке человека имеются рецепторы, воспринимающие четыре базовых вкусовых ощущения: сладкое, кислое, солёное и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терпкое     2) горькое     3) жгучее    4) жирное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Какой рефлекс у человека является условным?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отдёргивать руку от лезвия ножа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проглатывать пережёванную пищу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ходить по определённому маршруту в школу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закрывать глаза, когда в лицо направляют свет</w:t>
      </w:r>
    </w:p>
    <w:p w:rsidR="00BE1951" w:rsidRDefault="00BE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E1951" w:rsidRDefault="00BE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22C2" w:rsidRDefault="004D2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951" w:rsidTr="00BE1951">
        <w:tc>
          <w:tcPr>
            <w:tcW w:w="4785" w:type="dxa"/>
          </w:tcPr>
          <w:p w:rsidR="00BE1951" w:rsidRDefault="00BE1951" w:rsidP="00BE19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 В состав, какого органа входят мышечные клетки, изображённые на рисунке?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1)языка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2)двуглавой мышцы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3)височной мышцы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4)стенки желудка</w:t>
            </w:r>
          </w:p>
          <w:p w:rsidR="00BE1951" w:rsidRDefault="00BE19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BE1951" w:rsidRDefault="00BE19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object w:dxaOrig="2419" w:dyaOrig="1324">
                <v:rect id="_x0000_i1027" style="width:217.2pt;height:96.6pt" o:ole="" o:preferrelative="t" stroked="f">
                  <v:imagedata r:id="rId12" o:title=""/>
                </v:rect>
                <o:OLEObject Type="Embed" ProgID="StaticMetafile" ShapeID="_x0000_i1027" DrawAspect="Content" ObjectID="_1742636017" r:id="rId13"/>
              </w:object>
            </w:r>
          </w:p>
        </w:tc>
      </w:tr>
    </w:tbl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9. Почему проводимая вакцинация против гриппа помогает снизить риск заболевания?</w:t>
      </w:r>
    </w:p>
    <w:p w:rsidR="00B8297F" w:rsidRDefault="00814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Она улучшает всасывание питательных веществ.</w:t>
      </w:r>
    </w:p>
    <w:p w:rsidR="00B8297F" w:rsidRDefault="00814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Она способствует выработке антител.</w:t>
      </w:r>
    </w:p>
    <w:p w:rsidR="00B8297F" w:rsidRDefault="00814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Она усиливает кровообращение.</w:t>
      </w:r>
    </w:p>
    <w:p w:rsidR="00B8297F" w:rsidRDefault="00BE19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</w:t>
      </w:r>
      <w:r w:rsidR="00814234">
        <w:rPr>
          <w:rFonts w:ascii="Times New Roman" w:eastAsia="Times New Roman" w:hAnsi="Times New Roman" w:cs="Times New Roman"/>
          <w:sz w:val="24"/>
          <w:shd w:val="clear" w:color="auto" w:fill="FFFFFF"/>
        </w:rPr>
        <w:t>Она позволяет лекарствам действовать более эффективно.</w:t>
      </w:r>
      <w:r w:rsidR="00814234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="00814234">
        <w:rPr>
          <w:rFonts w:ascii="Times New Roman" w:eastAsia="Times New Roman" w:hAnsi="Times New Roman" w:cs="Times New Roman"/>
          <w:b/>
          <w:sz w:val="24"/>
        </w:rPr>
        <w:t>10. Чем череп человека отличается от черепа человекообразной обезьяны?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1)наличием лицевого и мозгового отделов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2)большим объёмом мозгового отдела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3)расположением глазниц и надбровных дуг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4)способом соединения теменных и височных костей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Поджелудочная железа, как и щитовидная, выделяет гормоны в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1)пищеварительный канал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2)тканевую жидкость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3)кровь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4)лимфу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Повреждение затылочных долей коры больших полушарий у человека приводит к потере способности</w:t>
      </w:r>
    </w:p>
    <w:p w:rsidR="00B8297F" w:rsidRDefault="00BE195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 w:rsidR="00814234">
        <w:rPr>
          <w:rFonts w:ascii="Times New Roman" w:eastAsia="Times New Roman" w:hAnsi="Times New Roman" w:cs="Times New Roman"/>
          <w:sz w:val="24"/>
        </w:rPr>
        <w:t>координировать движения</w:t>
      </w:r>
    </w:p>
    <w:p w:rsidR="00B8297F" w:rsidRDefault="00BE195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="00814234">
        <w:rPr>
          <w:rFonts w:ascii="Times New Roman" w:eastAsia="Times New Roman" w:hAnsi="Times New Roman" w:cs="Times New Roman"/>
          <w:sz w:val="24"/>
        </w:rPr>
        <w:t>ощущать вкус</w:t>
      </w:r>
    </w:p>
    <w:p w:rsidR="00B8297F" w:rsidRDefault="00BE195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3)о</w:t>
      </w:r>
      <w:r w:rsidR="00814234">
        <w:rPr>
          <w:rFonts w:ascii="Times New Roman" w:eastAsia="Times New Roman" w:hAnsi="Times New Roman" w:cs="Times New Roman"/>
          <w:sz w:val="24"/>
        </w:rPr>
        <w:t>риентироваться с помощью зрения</w:t>
      </w:r>
    </w:p>
    <w:p w:rsidR="00B8297F" w:rsidRDefault="00BE195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 w:rsidR="00814234">
        <w:rPr>
          <w:rFonts w:ascii="Times New Roman" w:eastAsia="Times New Roman" w:hAnsi="Times New Roman" w:cs="Times New Roman"/>
          <w:sz w:val="24"/>
        </w:rPr>
        <w:t>различать звуковые раздражения</w:t>
      </w:r>
    </w:p>
    <w:p w:rsidR="00B8297F" w:rsidRDefault="00814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13. Процесс слияния половых клеток называется:</w:t>
      </w:r>
    </w:p>
    <w:p w:rsidR="00B8297F" w:rsidRDefault="00814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опыление     2) оплодотворение     3) гаметогенез    4) партеногенез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951" w:rsidTr="004D22C2">
        <w:trPr>
          <w:trHeight w:val="2728"/>
        </w:trPr>
        <w:tc>
          <w:tcPr>
            <w:tcW w:w="4785" w:type="dxa"/>
          </w:tcPr>
          <w:p w:rsidR="00BE1951" w:rsidRDefault="00BE1951" w:rsidP="00BE19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 На рисунке изображён череп человека. Какой цифрой на нём обозначена затылочная кость?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1)1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2)2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3)3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4)4</w:t>
            </w:r>
          </w:p>
          <w:p w:rsidR="00BE1951" w:rsidRDefault="00BE195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BE1951" w:rsidRDefault="00DE4C2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46.7pt;margin-top:12.95pt;width:117pt;height:123pt;z-index:251658240;mso-position-horizontal-relative:margin;mso-position-vertical-relative:margin" filled="t">
                  <v:imagedata r:id="rId14" o:title=""/>
                  <o:lock v:ext="edit" aspectratio="f"/>
                  <w10:wrap type="square" anchorx="margin" anchory="margin"/>
                </v:shape>
                <o:OLEObject Type="Embed" ProgID="StaticMetafile" ShapeID="_x0000_s1036" DrawAspect="Content" ObjectID="_1742636022" r:id="rId15"/>
              </w:object>
            </w:r>
          </w:p>
        </w:tc>
      </w:tr>
    </w:tbl>
    <w:p w:rsidR="00BE1951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 В костях ребёнка, по сравнению с костями 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пожилого человека,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1)больше минеральных солей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2)меньше органических веществ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3)поровну минеральных солей и органических веществ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4)больше органических веществ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Какие форменные элементы крови обеспечивают её свёртывание?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1)Тромбоциты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2)Эритроциты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3)Лейкоциты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4)Лимфоциты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17. Чихание возникает при раздражении рецепторов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ротовой полости       2) гортани      3) носовой полости     4) трахеи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18.Обратному движению крови из желудочков в предсердия сердца препятствует(-ют)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1)околосердечная сумка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2)створчатые клапаны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3)перегородка сердечной мышцы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4)полулунные клапаны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 Какие зубы человека приспособлены к откусыванию твёрдой пищи?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1)резцы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2)клыки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3)малые коренные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4)большие коренные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20. Какие продукты питания необходимо включить в рацион больного рахитом: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Оболочки зерен риса и отруби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апельсины, смородину, зеленый лук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рыбий жир, печень, желток яйца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яблоки, дрожжи, отруби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951" w:rsidTr="00BE1951">
        <w:tc>
          <w:tcPr>
            <w:tcW w:w="4785" w:type="dxa"/>
          </w:tcPr>
          <w:p w:rsidR="00BE1951" w:rsidRDefault="00BE1951" w:rsidP="00BE19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 Какой процесс происходит в анатомическом образовании, изображённом на рисунке?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1)освобождение от ядовитых веществ пищи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2)всасывание питательных веществ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3)фильтрация крови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4)обмен газами</w:t>
            </w:r>
          </w:p>
          <w:p w:rsidR="00BE1951" w:rsidRDefault="00BE1951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BE1951" w:rsidRDefault="00BE1951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object w:dxaOrig="2424" w:dyaOrig="1987">
                <v:rect id="_x0000_i1029" style="width:121.2pt;height:99.6pt" o:ole="" o:preferrelative="t" stroked="f">
                  <v:imagedata r:id="rId16" o:title=""/>
                </v:rect>
                <o:OLEObject Type="Embed" ProgID="StaticMetafile" ShapeID="_x0000_i1029" DrawAspect="Content" ObjectID="_1742636018" r:id="rId17"/>
              </w:object>
            </w:r>
          </w:p>
        </w:tc>
      </w:tr>
    </w:tbl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22. Какой витамин синтезируется в организме человека под действием солнца?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2)С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>3)В</w:t>
      </w:r>
      <w:r>
        <w:rPr>
          <w:rFonts w:ascii="Times New Roman" w:eastAsia="Times New Roman" w:hAnsi="Times New Roman" w:cs="Times New Roman"/>
          <w:sz w:val="24"/>
          <w:vertAlign w:val="subscript"/>
        </w:rPr>
        <w:t>1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951" w:rsidTr="00BE1951">
        <w:tc>
          <w:tcPr>
            <w:tcW w:w="4785" w:type="dxa"/>
          </w:tcPr>
          <w:p w:rsidR="00BE1951" w:rsidRDefault="00BE1951" w:rsidP="00BE19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 На рисунке изображена схема органа слуха. Какой цифрой на ней обозначена полость, в которой находятся слуховые косточки?</w:t>
            </w:r>
          </w:p>
          <w:p w:rsidR="00BE1951" w:rsidRDefault="00BE1951" w:rsidP="00BE195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1)1</w:t>
            </w:r>
          </w:p>
          <w:p w:rsidR="00BE1951" w:rsidRDefault="00BE1951" w:rsidP="00BE195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2)2</w:t>
            </w:r>
          </w:p>
          <w:p w:rsidR="00BE1951" w:rsidRDefault="00BE1951" w:rsidP="00BE195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3)3</w:t>
            </w:r>
          </w:p>
          <w:p w:rsidR="00BE1951" w:rsidRDefault="00BE1951" w:rsidP="00BE195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4)4</w:t>
            </w:r>
          </w:p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2597" w:dyaOrig="1904">
                <v:rect id="_x0000_i1030" style="width:129.6pt;height:95.4pt" o:ole="" o:preferrelative="t" stroked="f">
                  <v:imagedata r:id="rId18" o:title=""/>
                </v:rect>
                <o:OLEObject Type="Embed" ProgID="StaticMetafile" ShapeID="_x0000_i1030" DrawAspect="Content" ObjectID="_1742636019" r:id="rId19"/>
              </w:object>
            </w:r>
          </w:p>
        </w:tc>
      </w:tr>
    </w:tbl>
    <w:p w:rsidR="00BE1951" w:rsidRDefault="00BE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24. Какое из свойств характеризует условные рефлексы? Они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1)у всех позвоночных животных одинаковы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2)одинаковы у всех млекопитающих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3)индивидуальны для каждой особи вида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4)передаются по наследству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25.  Рассмотрите рисунок строения нефрона. Что на нём обозначено под цифрой 1?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4740"/>
      </w:tblGrid>
      <w:tr w:rsidR="00B8297F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97F" w:rsidRDefault="0081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1) извитой каналец</w:t>
            </w:r>
          </w:p>
          <w:p w:rsidR="00B8297F" w:rsidRDefault="0081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2) собирательная трубка</w:t>
            </w:r>
          </w:p>
          <w:p w:rsidR="00B8297F" w:rsidRDefault="0081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3) почечная артерия</w:t>
            </w:r>
          </w:p>
          <w:p w:rsidR="00B8297F" w:rsidRDefault="0081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4) капсула нефрона</w:t>
            </w:r>
          </w:p>
          <w:p w:rsidR="00B8297F" w:rsidRDefault="00B8297F">
            <w:pPr>
              <w:spacing w:after="0" w:line="240" w:lineRule="auto"/>
              <w:jc w:val="both"/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97F" w:rsidRDefault="0081423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2269" w:dyaOrig="2178">
                <v:rect id="rectole0000000006" o:spid="_x0000_i1031" style="width:113.4pt;height:109.2pt" o:ole="" o:preferrelative="t" stroked="f">
                  <v:imagedata r:id="rId20" o:title=""/>
                </v:rect>
                <o:OLEObject Type="Embed" ProgID="StaticMetafile" ShapeID="rectole0000000006" DrawAspect="Content" ObjectID="_1742636020" r:id="rId21"/>
              </w:object>
            </w:r>
          </w:p>
        </w:tc>
      </w:tr>
    </w:tbl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26. В чём заключается первая помощь пострадавшему при растяжении?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1)в оперативной госпитализации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2)в наложении гипса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3)в наложении шины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4)в наложении тугой фиксирующей повязки</w:t>
      </w:r>
    </w:p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27. Определите название структуры глаза по её описанию. «Оболочка, представляющая собой капсулу цвета варёного белка, защищающая внутреннее ядро и сохраняющая его форму».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1)склера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2)радужка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3)сетчатка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4)стекловидное тело</w:t>
      </w:r>
    </w:p>
    <w:p w:rsidR="00BE1951" w:rsidRDefault="00BE195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7"/>
        <w:gridCol w:w="5054"/>
      </w:tblGrid>
      <w:tr w:rsidR="00BE1951" w:rsidTr="00BE1951">
        <w:tc>
          <w:tcPr>
            <w:tcW w:w="4785" w:type="dxa"/>
          </w:tcPr>
          <w:p w:rsidR="00BE1951" w:rsidRDefault="00BE1951" w:rsidP="00BE19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Изучите график зависимости использования организмом человека энергии жира от продолжительности физический нагрузки (по оси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отложена продолжительность физической нагрузки (в мин.), а по оси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 количество использования жира как источника энергии в клетке (в %)).</w:t>
            </w:r>
          </w:p>
          <w:p w:rsidR="00BE1951" w:rsidRDefault="00BE1951" w:rsidP="00BE195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какой минуте значение использования энергии жира будет составлять 80%?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1)25 мин.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2)27 мин.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3)30 мин.</w:t>
            </w:r>
          </w:p>
          <w:p w:rsidR="00BE1951" w:rsidRDefault="00BE1951" w:rsidP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4)32 мин.</w:t>
            </w:r>
          </w:p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4838" w:dyaOrig="2928">
                <v:rect id="_x0000_i1032" style="width:241.8pt;height:146.4pt" o:ole="" o:preferrelative="t" stroked="f">
                  <v:imagedata r:id="rId22" o:title=""/>
                </v:rect>
                <o:OLEObject Type="Embed" ProgID="StaticMetafile" ShapeID="_x0000_i1032" DrawAspect="Content" ObjectID="_1742636021" r:id="rId23"/>
              </w:object>
            </w:r>
          </w:p>
        </w:tc>
      </w:tr>
    </w:tbl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29.  Клетками какой ткани образован наружный слой кожи?</w:t>
      </w:r>
    </w:p>
    <w:p w:rsidR="00B8297F" w:rsidRDefault="00814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плотной волокнистой</w:t>
      </w:r>
    </w:p>
    <w:p w:rsidR="00B8297F" w:rsidRDefault="00814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рыхлой волокнистой</w:t>
      </w:r>
    </w:p>
    <w:p w:rsidR="00B8297F" w:rsidRDefault="00814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гладкой мышечной</w:t>
      </w:r>
    </w:p>
    <w:p w:rsidR="00B8297F" w:rsidRPr="004D22C2" w:rsidRDefault="00814234" w:rsidP="004D22C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эпителиальной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30. В приведённой ниже таблице между позициями первого и второго столбца имеется взаимосвязь.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2"/>
        <w:gridCol w:w="4711"/>
      </w:tblGrid>
      <w:tr w:rsidR="00B8297F">
        <w:trPr>
          <w:trHeight w:val="1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297F" w:rsidRDefault="008142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297F" w:rsidRDefault="008142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Процесс</w:t>
            </w:r>
          </w:p>
        </w:tc>
      </w:tr>
      <w:tr w:rsidR="00B8297F">
        <w:trPr>
          <w:trHeight w:val="1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297F" w:rsidRDefault="008142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Нейрон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297F" w:rsidRDefault="008142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</w:p>
        </w:tc>
      </w:tr>
      <w:tr w:rsidR="00B8297F">
        <w:trPr>
          <w:trHeight w:val="1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297F" w:rsidRDefault="008142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297F" w:rsidRDefault="008142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Сокращение</w:t>
            </w:r>
          </w:p>
        </w:tc>
      </w:tr>
    </w:tbl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Какое понятие следует вписать на место пропуска в этой таблице?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1)лизосома</w:t>
      </w:r>
      <w:r w:rsidR="004D22C2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>2)мышечное волокно</w:t>
      </w:r>
    </w:p>
    <w:p w:rsidR="00B8297F" w:rsidRPr="004D22C2" w:rsidRDefault="00814234" w:rsidP="004D22C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3)эпителий</w:t>
      </w:r>
      <w:r w:rsidR="004D22C2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>4)соединительная ткань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31. Верны ли суждения об особенностях гуморальной регуляции функций в организме человека?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 Гуморальная регуляция физиологических процессов осуществляется с помощью химических веществ </w:t>
      </w:r>
      <w:r>
        <w:rPr>
          <w:rFonts w:ascii="Times New Roman" w:eastAsia="Times New Roman" w:hAnsi="Times New Roman" w:cs="Times New Roman"/>
          <w:sz w:val="29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ферментов, которые поступают из различных органов и тканей в кровь.</w:t>
      </w:r>
    </w:p>
    <w:p w:rsidR="00B8297F" w:rsidRDefault="00814234" w:rsidP="004D22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 Гуморальная регуляция в организме человека осуществляется медленнее, чем распространение нервных импульсов.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1)верно только А</w:t>
      </w:r>
      <w:r w:rsidR="004D22C2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>2)верно только Б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3)верны оба суждения</w:t>
      </w:r>
      <w:r w:rsidR="004D22C2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>4)оба суждения неверны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32.  Какая из перечисленных желёз входит в состав пищеварительной системы человека?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печень      2) надпочечник      3) гипофиз     4) щитовидная железа</w:t>
      </w:r>
    </w:p>
    <w:p w:rsidR="00B8297F" w:rsidRPr="004D22C2" w:rsidRDefault="001E71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 выполнении задания 33</w:t>
      </w:r>
      <w:r w:rsidR="0081423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814234">
        <w:rPr>
          <w:rFonts w:ascii="Times New Roman" w:eastAsia="Times New Roman" w:hAnsi="Times New Roman" w:cs="Times New Roman"/>
          <w:b/>
          <w:i/>
          <w:color w:val="000000"/>
          <w:sz w:val="24"/>
        </w:rPr>
        <w:t>выберите три верных ответа из шести и запишите цифры, под которыми они указаны.</w:t>
      </w:r>
    </w:p>
    <w:p w:rsidR="00B8297F" w:rsidRPr="004D22C2" w:rsidRDefault="001E7145" w:rsidP="004D2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33</w:t>
      </w:r>
      <w:r w:rsidR="00814234">
        <w:rPr>
          <w:rFonts w:ascii="Times New Roman" w:eastAsia="Times New Roman" w:hAnsi="Times New Roman" w:cs="Times New Roman"/>
          <w:b/>
          <w:sz w:val="24"/>
        </w:rPr>
        <w:t>. Какие структуры кровеносной системы человека относятся к большому кругу кровообращения? Выберите три верных ответа из шести и запишите в таблицу цифры, под которыми они указаны.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1)лёгочная артерия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2)аорта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3)верхняя полая вена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4)левое предсердие сердца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5)сонная артерия</w:t>
      </w:r>
    </w:p>
    <w:p w:rsidR="00BE1951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6)правый желудочек сердца</w:t>
      </w:r>
      <w:r w:rsidR="00BE1951"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1951" w:rsidTr="00BE1951">
        <w:tc>
          <w:tcPr>
            <w:tcW w:w="3190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E1951" w:rsidRDefault="00BE195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1E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34</w:t>
      </w:r>
      <w:r w:rsidR="0081423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  <w:r w:rsidR="00814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Установите соответствие между признаком и типом авитаминоза,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9"/>
        <w:gridCol w:w="2779"/>
      </w:tblGrid>
      <w:tr w:rsidR="00B8297F">
        <w:trPr>
          <w:trHeight w:val="1"/>
          <w:jc w:val="center"/>
        </w:trPr>
        <w:tc>
          <w:tcPr>
            <w:tcW w:w="6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814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            ПРИЗНАК         </w:t>
            </w:r>
          </w:p>
        </w:tc>
        <w:tc>
          <w:tcPr>
            <w:tcW w:w="2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814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АВИТАМИНОЗА</w:t>
            </w:r>
          </w:p>
        </w:tc>
      </w:tr>
      <w:tr w:rsidR="00B8297F">
        <w:trPr>
          <w:trHeight w:val="1"/>
          <w:jc w:val="center"/>
        </w:trPr>
        <w:tc>
          <w:tcPr>
            <w:tcW w:w="6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8142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A) снижение иммунитета</w:t>
            </w:r>
          </w:p>
        </w:tc>
        <w:tc>
          <w:tcPr>
            <w:tcW w:w="2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8142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1) недостаток витамина С</w:t>
            </w:r>
          </w:p>
        </w:tc>
      </w:tr>
      <w:tr w:rsidR="00B8297F">
        <w:trPr>
          <w:trHeight w:val="1"/>
          <w:jc w:val="center"/>
        </w:trPr>
        <w:tc>
          <w:tcPr>
            <w:tcW w:w="6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8142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Б) выпадение зубов</w:t>
            </w:r>
          </w:p>
        </w:tc>
        <w:tc>
          <w:tcPr>
            <w:tcW w:w="2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8142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2) недостаток витамина D</w:t>
            </w:r>
          </w:p>
        </w:tc>
      </w:tr>
      <w:tr w:rsidR="00B8297F">
        <w:trPr>
          <w:trHeight w:val="1"/>
          <w:jc w:val="center"/>
        </w:trPr>
        <w:tc>
          <w:tcPr>
            <w:tcW w:w="6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8142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В) размягчение и деформация костей черепа и конечностей   </w:t>
            </w:r>
          </w:p>
        </w:tc>
        <w:tc>
          <w:tcPr>
            <w:tcW w:w="2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B829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297F">
        <w:trPr>
          <w:trHeight w:val="1"/>
          <w:jc w:val="center"/>
        </w:trPr>
        <w:tc>
          <w:tcPr>
            <w:tcW w:w="6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8142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Г) кровоточивость дёсен</w:t>
            </w:r>
          </w:p>
        </w:tc>
        <w:tc>
          <w:tcPr>
            <w:tcW w:w="2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8297F" w:rsidRDefault="00B829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297F">
        <w:trPr>
          <w:trHeight w:val="1"/>
          <w:jc w:val="center"/>
        </w:trPr>
        <w:tc>
          <w:tcPr>
            <w:tcW w:w="6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297F" w:rsidRDefault="008142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Д) нарушение мышечной и нервной деятельности</w:t>
            </w:r>
          </w:p>
        </w:tc>
        <w:tc>
          <w:tcPr>
            <w:tcW w:w="2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297F" w:rsidRDefault="00B829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1951" w:rsidTr="00BE1951">
        <w:tc>
          <w:tcPr>
            <w:tcW w:w="1914" w:type="dxa"/>
          </w:tcPr>
          <w:p w:rsidR="00BE1951" w:rsidRDefault="00BE1951" w:rsidP="00BE195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914" w:type="dxa"/>
          </w:tcPr>
          <w:p w:rsidR="00BE1951" w:rsidRDefault="00BE1951" w:rsidP="00BE195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14" w:type="dxa"/>
          </w:tcPr>
          <w:p w:rsidR="00BE1951" w:rsidRDefault="00BE1951" w:rsidP="00BE195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14" w:type="dxa"/>
          </w:tcPr>
          <w:p w:rsidR="00BE1951" w:rsidRDefault="00BE1951" w:rsidP="00BE195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915" w:type="dxa"/>
          </w:tcPr>
          <w:p w:rsidR="00BE1951" w:rsidRDefault="00BE1951" w:rsidP="00BE195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BE1951" w:rsidTr="00BE1951">
        <w:tc>
          <w:tcPr>
            <w:tcW w:w="1914" w:type="dxa"/>
          </w:tcPr>
          <w:p w:rsidR="00BE1951" w:rsidRDefault="00BE195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BE1951" w:rsidRDefault="00BE195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BE1951" w:rsidRDefault="00BE195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BE1951" w:rsidRDefault="00BE195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BE1951" w:rsidRDefault="00BE195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E1951" w:rsidRDefault="00BE1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1E7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35</w:t>
      </w:r>
      <w:r w:rsidR="00814234">
        <w:rPr>
          <w:rFonts w:ascii="Times New Roman" w:eastAsia="Times New Roman" w:hAnsi="Times New Roman" w:cs="Times New Roman"/>
          <w:b/>
          <w:sz w:val="24"/>
        </w:rPr>
        <w:t xml:space="preserve">. Установите правильную последовательность прохождения сигнала по трёхнейронной нервной цепи. В ответе запишите соответствующую последовательность цифр. 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1)вставочный нейрон 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2)рецептор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3)чувствительный нейрон 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4)мышца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5)двигательный нейрон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1951" w:rsidTr="00BE1951">
        <w:tc>
          <w:tcPr>
            <w:tcW w:w="1914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BE1951" w:rsidRDefault="00BE195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8297F" w:rsidRDefault="00B82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36.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Расположите в правильном порядке процессы пищеварения, происходящие у большинства млекопитающих после попадания пищи в ротовую полость. В ответе запишите соответствующую последовательность цифр.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всасывание аминокислот в кровь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переваривание пищи в кишечнике под влиянием кишечного сока, поджелудочного сока и желчи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измельчение пищи зубами и её изменение под влиянием слюны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поступление питательных веществ в органы и ткани тела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переход пищи в желудок и её переваривание желудочным соком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1951" w:rsidTr="004D22C2">
        <w:tc>
          <w:tcPr>
            <w:tcW w:w="1914" w:type="dxa"/>
          </w:tcPr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BE1951" w:rsidRDefault="00BE1951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</w:tr>
    </w:tbl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37. Вставьте в текст «Органы и системы органов»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B8297F" w:rsidRDefault="0081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ОРГАНЫ И СИСТЕМЫ ОРГАНОВ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 </w:t>
      </w:r>
      <w:r>
        <w:rPr>
          <w:rFonts w:ascii="Times New Roman" w:eastAsia="Times New Roman" w:hAnsi="Times New Roman" w:cs="Times New Roman"/>
          <w:sz w:val="29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 это __________ (А), имеющая определённую форму, строение, место и выполняющая одну или несколько функций. В каждом органе обязательно есть кровеносные сосуды и __________ (Б). Органы, совместно выполняющие общие функции, составляют системы органов. В организме человека имеется выделительная система, главным органом которой являются __________ (В). Через выделительную систему во внешнюю среду удаляются вредные __________ (Г).</w:t>
      </w:r>
    </w:p>
    <w:p w:rsidR="00B8297F" w:rsidRDefault="00B8297F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297F" w:rsidRDefault="0081423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ПЕРЕЧЕНЬ ТЕРМИНОВ: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1)ткань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2)часть тела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3)нерв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4)кишечник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5)желудок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6)почка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7)продукт обмена</w:t>
      </w:r>
    </w:p>
    <w:p w:rsidR="00B8297F" w:rsidRDefault="0081423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8)непереваренный остаток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1951" w:rsidTr="00BE1951">
        <w:tc>
          <w:tcPr>
            <w:tcW w:w="2392" w:type="dxa"/>
          </w:tcPr>
          <w:p w:rsidR="00BE1951" w:rsidRDefault="00BE1951" w:rsidP="00BE195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2393" w:type="dxa"/>
          </w:tcPr>
          <w:p w:rsidR="00BE1951" w:rsidRDefault="00BE1951" w:rsidP="00BE195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2393" w:type="dxa"/>
          </w:tcPr>
          <w:p w:rsidR="00BE1951" w:rsidRDefault="00BE1951" w:rsidP="00BE195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393" w:type="dxa"/>
          </w:tcPr>
          <w:p w:rsidR="00BE1951" w:rsidRDefault="00BE1951" w:rsidP="00BE195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</w:tr>
      <w:tr w:rsidR="00BE1951" w:rsidTr="00BE1951">
        <w:tc>
          <w:tcPr>
            <w:tcW w:w="2392" w:type="dxa"/>
          </w:tcPr>
          <w:p w:rsidR="00BE1951" w:rsidRDefault="00BE1951" w:rsidP="00BE195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E1951" w:rsidRDefault="00BE1951" w:rsidP="00BE195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E1951" w:rsidRDefault="00BE1951" w:rsidP="00BE195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E1951" w:rsidRDefault="00BE1951" w:rsidP="00BE195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E1951" w:rsidRDefault="00BE1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1951" w:rsidRDefault="00BE1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38.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Используя содержание текста «Регулирование в организме численности форменных элементов крови» и знания школьного курса биологии, ответьте на вопросы.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Что означает понятие «форменные элементы крови»?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В каких жизненных ситуациях у здорового человека количество форменных элементов крови может резко измениться? Приведите не менее двух таких ситуаций.</w:t>
      </w:r>
    </w:p>
    <w:p w:rsidR="00B8297F" w:rsidRDefault="0081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Ион какого химического элемента входит в состав гемоглобина?</w:t>
      </w:r>
    </w:p>
    <w:p w:rsidR="00B8297F" w:rsidRDefault="00B8297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8297F" w:rsidRDefault="00B8297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8297F" w:rsidRDefault="0081423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РЕГУЛИРОВАНИЕ В ОРГАНИЗМЕ ЧИСЛЕННОСТИ ФОРМЕННЫХ ЭЛЕМЕНТОВ КРОВИ</w:t>
      </w:r>
    </w:p>
    <w:p w:rsidR="00B8297F" w:rsidRDefault="008142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Численность форменных элементов крови должна быть оптимальной и соответствовать уровню обмена веществ, зависящему от характера и интенсивности работы органов и систем, условий существования организма. Так, при повышенной температуре воздуха, интенсивной мышечной работе и низком давлении количество клеток крови увеличивается. В этих условиях затрудняется образование оксигемоглобина, а обильное потоотделение приводит к увеличению вязкости крови, уменьшению её текучести; организм испытывает недостаток кислорода.</w:t>
      </w:r>
    </w:p>
    <w:p w:rsidR="00B8297F" w:rsidRDefault="008142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На эти изменения наиболее быстро реагирует вегетативная система человека: из кровяного депо выбрасывается находящаяся в нём кровь; из-за повышенной активности органов дыхания и кровообращения возникает одышка, сердцебиение; возрастает давление крови; снижается уровень обмена веществ.</w:t>
      </w:r>
    </w:p>
    <w:p w:rsidR="00B8297F" w:rsidRDefault="008142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При продолжительном нахождении в таких условиях включаются нейрогуморальные механизмы регуляции, активизирующие процессы образования форменных элементов. Например, у жителей горных местностей число эритроцитов повышается до 6 млн в 1 мм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а концентрация гемоглобина приближается к верхнему пределу. У людей, занятых тяжёлым физическим трудом, отмечается хронический рост количества лейкоцитов: они активно утилизируют обломки повреждённых мышечных клеток.</w:t>
      </w:r>
    </w:p>
    <w:p w:rsidR="00B8297F" w:rsidRDefault="00814234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Количество форменных элементов в крови контролируется рецепторами, которые располагаются во всех кроветворных и кроверазрушающих органах: красном костном мозге, селезёнке, лимфатических узлах. От них информация поступает в нервные центры головного мозга, в основном гипоталамус. Возбуждение нервных центров рефлекторно включает механизмы саморегуляции, изменяет деятельность системы крови в соответствии с требованиями конкретной ситуации. В первую очередь увеличивается скорость движения и объём циркулируемой крови. В случае, если организму не удаётся быстро восстановить гомеостаз, в работу включаются железы внутренней секреции, например гипофиз.</w:t>
      </w:r>
    </w:p>
    <w:p w:rsidR="00B8297F" w:rsidRDefault="008142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Любое изменение характера нервных процессов в коре больших полушарий при всех видах деятельности организма отражается на клеточном составе крови. При этом включаются долгосрочные механизмы регуляции кроветворения и кроверазрушения, ведущая роль в которых принадлежит гуморальным влияниям.</w:t>
      </w:r>
    </w:p>
    <w:p w:rsidR="00BE1951" w:rsidRDefault="00814234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Специфическое действие на образование эритроцитов оказывают витамины. Так, витамин В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bscript"/>
        </w:rPr>
        <w:t>12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стимулирует синтез глобина, витамин В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синтез гема, витамин В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ускоряет образование мембраны эритроцита, а витамин А </w:t>
      </w:r>
      <w:r w:rsidR="00BE1951">
        <w:rPr>
          <w:rFonts w:ascii="Times New Roman" w:eastAsia="Times New Roman" w:hAnsi="Times New Roman" w:cs="Times New Roman"/>
          <w:sz w:val="24"/>
          <w:shd w:val="clear" w:color="auto" w:fill="FFFFFF"/>
        </w:rPr>
        <w:t>– всасывание в кишечнике железа</w:t>
      </w: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1951" w:rsidRDefault="00BE1951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297F" w:rsidRPr="00BE1951" w:rsidRDefault="00814234" w:rsidP="00BE19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B8297F" w:rsidRDefault="00814234">
      <w:pPr>
        <w:spacing w:after="0" w:line="240" w:lineRule="auto"/>
        <w:ind w:left="23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контрольная работы к учебнику Д. В. Колесова, Н.И. Беляева «Биология. Человек. 8 класс» предназначена для организации итогового контроля результатов обучения биологии в 8 классе.</w:t>
      </w:r>
    </w:p>
    <w:p w:rsidR="00B8297F" w:rsidRDefault="00814234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Итоговая работа представляют собой набор заданий разных типов, соответствующих контрольным измерительным материалам по биологии:</w:t>
      </w:r>
    </w:p>
    <w:p w:rsidR="00B8297F" w:rsidRDefault="00814234">
      <w:pPr>
        <w:numPr>
          <w:ilvl w:val="0"/>
          <w:numId w:val="1"/>
        </w:numPr>
        <w:tabs>
          <w:tab w:val="left" w:pos="582"/>
        </w:tabs>
        <w:spacing w:after="0" w:line="245" w:lineRule="auto"/>
        <w:ind w:left="380" w:righ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на установление последовательности;</w:t>
      </w:r>
    </w:p>
    <w:p w:rsidR="00B8297F" w:rsidRDefault="00814234">
      <w:pPr>
        <w:numPr>
          <w:ilvl w:val="0"/>
          <w:numId w:val="1"/>
        </w:numPr>
        <w:tabs>
          <w:tab w:val="left" w:pos="597"/>
        </w:tabs>
        <w:spacing w:after="0" w:line="245" w:lineRule="auto"/>
        <w:ind w:left="20" w:firstLine="3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с выбором одного варианта из четырёх;</w:t>
      </w:r>
    </w:p>
    <w:p w:rsidR="00B8297F" w:rsidRDefault="00814234">
      <w:pPr>
        <w:numPr>
          <w:ilvl w:val="0"/>
          <w:numId w:val="1"/>
        </w:numPr>
        <w:tabs>
          <w:tab w:val="left" w:pos="597"/>
        </w:tabs>
        <w:spacing w:after="0" w:line="245" w:lineRule="auto"/>
        <w:ind w:left="20" w:firstLine="3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с выбором трёх вариантов из шести;</w:t>
      </w:r>
    </w:p>
    <w:p w:rsidR="00B8297F" w:rsidRDefault="00814234">
      <w:pPr>
        <w:numPr>
          <w:ilvl w:val="0"/>
          <w:numId w:val="1"/>
        </w:numPr>
        <w:tabs>
          <w:tab w:val="left" w:pos="577"/>
        </w:tabs>
        <w:spacing w:after="0" w:line="240" w:lineRule="auto"/>
        <w:ind w:left="380" w:right="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задания, требующие краткого ответа в виде последовательности чисел.</w:t>
      </w:r>
    </w:p>
    <w:p w:rsidR="00B8297F" w:rsidRDefault="0081423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выполнение итоговой работы отводится  45 минут.</w:t>
      </w:r>
    </w:p>
    <w:p w:rsidR="00B8297F" w:rsidRDefault="00814234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итоговой работы составлены с учётом планируемых результатов освоения примерной программы по биологии основного общего образования и содержит задания из различных разделов курса, изучаемых в 8 классе в соответствии с рабочей программой: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Сходство человека с животными и отличие от них. Общий план строения и процессы жизнедеятельности человека.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Нейро-гуморальная регуляция процессов жизнедеятельности организма. Нервная система.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Рефлекс. Рефлекторная дуга. Железы внутренней секреции. Гормоны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Питание. Система пищеварения. Роль ферментов в пищеварении.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Дыхание. Система дыхания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Внутренняя среда организма: кровь, лимфа, тканевая жидкость. Иммунитет.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Транспорт веществ. Кровеносная и лимфатическая системы.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Обмен веществ и превращение энергии в организме человека. Витамины.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Выделение продуктов жизнедеятельности. Система выделения.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Покровы тела и их функции.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Опора и движение. Опорно-двигательный аппарат.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чувств, их роль в жизни человека.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Высшая нервная деятельность Условные и безусловные рефлексы, их биологическое значение. Познавательная деятельность мозга. </w:t>
      </w:r>
    </w:p>
    <w:p w:rsidR="00B8297F" w:rsidRDefault="0081423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Приемы оказания первой доврачебной помощи: кровотечениях; травмах опорно - двигательного аппарата; ожогах; обморожениях; повреждении зрения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01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</w:tblGrid>
      <w:tr w:rsidR="00400EC8" w:rsidTr="00400EC8">
        <w:tc>
          <w:tcPr>
            <w:tcW w:w="819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F765BE">
              <w:rPr>
                <w:rFonts w:ascii="Times New Roman" w:eastAsia="Times New Roman" w:hAnsi="Times New Roman" w:cs="Times New Roman"/>
                <w:sz w:val="24"/>
              </w:rPr>
              <w:t xml:space="preserve"> задания</w:t>
            </w:r>
          </w:p>
        </w:tc>
        <w:tc>
          <w:tcPr>
            <w:tcW w:w="33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3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3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3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3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56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400EC8" w:rsidTr="00400EC8">
        <w:tc>
          <w:tcPr>
            <w:tcW w:w="819" w:type="dxa"/>
          </w:tcPr>
          <w:p w:rsidR="00400EC8" w:rsidRDefault="00400EC8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</w:t>
            </w:r>
          </w:p>
        </w:tc>
        <w:tc>
          <w:tcPr>
            <w:tcW w:w="33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400EC8" w:rsidRDefault="00C32883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45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400EC8" w:rsidRDefault="00F765BE" w:rsidP="00400EC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400EC8" w:rsidRDefault="00400EC8" w:rsidP="00400EC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01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765BE" w:rsidTr="00B72DAC">
        <w:tc>
          <w:tcPr>
            <w:tcW w:w="819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задания 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F765BE" w:rsidTr="00B72DAC">
        <w:tc>
          <w:tcPr>
            <w:tcW w:w="819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400EC8" w:rsidRDefault="00400EC8" w:rsidP="00400EC8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014"/>
        <w:gridCol w:w="819"/>
      </w:tblGrid>
      <w:tr w:rsidR="00F765BE" w:rsidTr="0085293A">
        <w:tc>
          <w:tcPr>
            <w:tcW w:w="819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33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</w:t>
            </w:r>
          </w:p>
        </w:tc>
      </w:tr>
      <w:tr w:rsidR="00F765BE" w:rsidTr="0085293A">
        <w:tc>
          <w:tcPr>
            <w:tcW w:w="819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3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235</w:t>
            </w:r>
          </w:p>
        </w:tc>
      </w:tr>
      <w:tr w:rsidR="00F765BE" w:rsidTr="0085293A">
        <w:tc>
          <w:tcPr>
            <w:tcW w:w="819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3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11212</w:t>
            </w:r>
          </w:p>
        </w:tc>
      </w:tr>
      <w:tr w:rsidR="00F765BE" w:rsidTr="0085293A">
        <w:tc>
          <w:tcPr>
            <w:tcW w:w="819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3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23154</w:t>
            </w:r>
          </w:p>
        </w:tc>
      </w:tr>
      <w:tr w:rsidR="00F765BE" w:rsidTr="0085293A">
        <w:tc>
          <w:tcPr>
            <w:tcW w:w="819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3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35214</w:t>
            </w:r>
          </w:p>
        </w:tc>
      </w:tr>
      <w:tr w:rsidR="00F765BE" w:rsidTr="0085293A">
        <w:tc>
          <w:tcPr>
            <w:tcW w:w="819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3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2367</w:t>
            </w:r>
          </w:p>
        </w:tc>
      </w:tr>
    </w:tbl>
    <w:p w:rsidR="00F765BE" w:rsidRDefault="00F765B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014"/>
        <w:gridCol w:w="9476"/>
      </w:tblGrid>
      <w:tr w:rsidR="00F765BE" w:rsidTr="00F765BE">
        <w:tc>
          <w:tcPr>
            <w:tcW w:w="1014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947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ответа</w:t>
            </w:r>
          </w:p>
        </w:tc>
      </w:tr>
      <w:tr w:rsidR="00F765BE" w:rsidTr="00F765BE">
        <w:tc>
          <w:tcPr>
            <w:tcW w:w="1014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9476" w:type="dxa"/>
          </w:tcPr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1)Форменные элементы крови- клетки крови эритроциты, лейкоциты и тромбоциты.</w:t>
            </w:r>
          </w:p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Например, у жителей горных местностей число эритроцитов повышается до 6 млн. в 1 мм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, а концентрация гемоглобина приближается к верхнему пределу. У людей, занятых тяжёлым физическим трудом, отмечается хронический рост количества лейкоцитов: они активно утилизируют обломки повреждённых мышечных клеток.</w:t>
            </w:r>
          </w:p>
          <w:p w:rsid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В состав гемоглобина входит ион железа. </w:t>
            </w:r>
          </w:p>
          <w:p w:rsidR="00F765BE" w:rsidRPr="00F765BE" w:rsidRDefault="00F765BE" w:rsidP="0085293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765BE" w:rsidRDefault="00F765B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8297F" w:rsidRDefault="0081423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оценивания.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За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верное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выполнение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каждого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заданий</w:t>
      </w:r>
      <w:r>
        <w:rPr>
          <w:rFonts w:ascii="TimesNewRomanPSMT" w:eastAsia="TimesNewRomanPSMT" w:hAnsi="TimesNewRomanPSMT" w:cs="TimesNewRomanPSMT"/>
          <w:sz w:val="24"/>
        </w:rPr>
        <w:t xml:space="preserve"> 1</w:t>
      </w:r>
      <w:r w:rsidR="00392959">
        <w:rPr>
          <w:rFonts w:ascii="Calibri" w:eastAsia="Calibri" w:hAnsi="Calibri" w:cs="Calibri"/>
          <w:sz w:val="24"/>
        </w:rPr>
        <w:t>–32</w:t>
      </w:r>
      <w:r>
        <w:rPr>
          <w:rFonts w:ascii="Calibri" w:eastAsia="Calibri" w:hAnsi="Calibri" w:cs="Calibri"/>
          <w:sz w:val="24"/>
        </w:rPr>
        <w:t xml:space="preserve"> выставляется</w:t>
      </w:r>
      <w:r>
        <w:rPr>
          <w:rFonts w:ascii="TimesNewRomanPSMT" w:eastAsia="TimesNewRomanPSMT" w:hAnsi="TimesNewRomanPSMT" w:cs="TimesNewRomanPSMT"/>
          <w:sz w:val="24"/>
        </w:rPr>
        <w:t xml:space="preserve"> 1 </w:t>
      </w:r>
      <w:r>
        <w:rPr>
          <w:rFonts w:ascii="Calibri" w:eastAsia="Calibri" w:hAnsi="Calibri" w:cs="Calibri"/>
          <w:sz w:val="24"/>
        </w:rPr>
        <w:t>балл</w:t>
      </w:r>
      <w:r>
        <w:rPr>
          <w:rFonts w:ascii="TimesNewRomanPSMT" w:eastAsia="TimesNewRomanPSMT" w:hAnsi="TimesNewRomanPSMT" w:cs="TimesNewRomanPSMT"/>
          <w:sz w:val="24"/>
        </w:rPr>
        <w:t>.</w:t>
      </w:r>
    </w:p>
    <w:p w:rsidR="00B8297F" w:rsidRDefault="00814234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Calibri" w:eastAsia="Calibri" w:hAnsi="Calibri" w:cs="Calibri"/>
          <w:sz w:val="24"/>
        </w:rPr>
        <w:t>За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верный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каждое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заданий</w:t>
      </w:r>
      <w:r w:rsidR="00392959">
        <w:rPr>
          <w:rFonts w:ascii="TimesNewRomanPSMT" w:eastAsia="TimesNewRomanPSMT" w:hAnsi="TimesNewRomanPSMT" w:cs="TimesNewRomanPSMT"/>
          <w:sz w:val="24"/>
        </w:rPr>
        <w:t xml:space="preserve"> 33-37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выставляется</w:t>
      </w:r>
      <w:r>
        <w:rPr>
          <w:rFonts w:ascii="TimesNewRomanPSMT" w:eastAsia="TimesNewRomanPSMT" w:hAnsi="TimesNewRomanPSMT" w:cs="TimesNewRomanPSMT"/>
          <w:sz w:val="24"/>
        </w:rPr>
        <w:t xml:space="preserve"> 2 </w:t>
      </w:r>
      <w:r>
        <w:rPr>
          <w:rFonts w:ascii="Calibri" w:eastAsia="Calibri" w:hAnsi="Calibri" w:cs="Calibri"/>
          <w:sz w:val="24"/>
        </w:rPr>
        <w:t>балла</w:t>
      </w:r>
      <w:r>
        <w:rPr>
          <w:rFonts w:ascii="TimesNewRomanPSMT" w:eastAsia="TimesNewRomanPSMT" w:hAnsi="TimesNewRomanPSMT" w:cs="TimesNewRomanPSMT"/>
          <w:sz w:val="24"/>
        </w:rPr>
        <w:t>.</w:t>
      </w:r>
      <w:r w:rsidR="00392959">
        <w:rPr>
          <w:rFonts w:ascii="TimesNewRomanPSMT" w:eastAsia="TimesNewRomanPSMT" w:hAnsi="TimesNewRomanPSMT" w:cs="TimesNewRomanPSMT"/>
          <w:sz w:val="24"/>
        </w:rPr>
        <w:br/>
        <w:t>За верный ответ на задание 38 выставляется 3 балла.</w:t>
      </w:r>
    </w:p>
    <w:p w:rsidR="00B8297F" w:rsidRDefault="00814234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Calibri" w:eastAsia="Calibri" w:hAnsi="Calibri" w:cs="Calibri"/>
          <w:sz w:val="24"/>
        </w:rPr>
        <w:t>За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задание</w:t>
      </w:r>
      <w:r w:rsidR="00392959">
        <w:rPr>
          <w:rFonts w:ascii="TimesNewRomanPSMT" w:eastAsia="TimesNewRomanPSMT" w:hAnsi="TimesNewRomanPSMT" w:cs="TimesNewRomanPSMT"/>
          <w:sz w:val="24"/>
        </w:rPr>
        <w:t xml:space="preserve"> 33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выставляется</w:t>
      </w:r>
      <w:r>
        <w:rPr>
          <w:rFonts w:ascii="TimesNewRomanPSMT" w:eastAsia="TimesNewRomanPSMT" w:hAnsi="TimesNewRomanPSMT" w:cs="TimesNewRomanPSMT"/>
          <w:sz w:val="24"/>
        </w:rPr>
        <w:t xml:space="preserve"> 1 </w:t>
      </w:r>
      <w:r>
        <w:rPr>
          <w:rFonts w:ascii="Calibri" w:eastAsia="Calibri" w:hAnsi="Calibri" w:cs="Calibri"/>
          <w:sz w:val="24"/>
        </w:rPr>
        <w:t>балл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указаны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две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любые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цифры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представленные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эталоне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ответа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TimesNewRomanPSMT" w:eastAsia="TimesNewRomanPSMT" w:hAnsi="TimesNewRomanPSMT" w:cs="TimesNewRomanPSMT"/>
          <w:sz w:val="24"/>
        </w:rPr>
        <w:t xml:space="preserve"> 0 </w:t>
      </w:r>
      <w:r>
        <w:rPr>
          <w:rFonts w:ascii="Calibri" w:eastAsia="Calibri" w:hAnsi="Calibri" w:cs="Calibri"/>
          <w:sz w:val="24"/>
        </w:rPr>
        <w:t>баллов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верно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указана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цифра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или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указано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одной</w:t>
      </w:r>
      <w:r>
        <w:rPr>
          <w:rFonts w:ascii="TimesNewRomanPSMT" w:eastAsia="TimesNewRomanPSMT" w:hAnsi="TimesNewRomanPSMT" w:cs="TimesNewRomanPSMT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экзаменуемый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указывает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символов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чем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правильном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ответе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каждый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лишний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символ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снижается</w:t>
      </w:r>
      <w:r>
        <w:rPr>
          <w:rFonts w:ascii="TimesNewRomanPSMT" w:eastAsia="TimesNewRomanPSMT" w:hAnsi="TimesNewRomanPSMT" w:cs="TimesNewRomanPSMT"/>
          <w:sz w:val="24"/>
        </w:rPr>
        <w:t xml:space="preserve"> 1 </w:t>
      </w:r>
      <w:r>
        <w:rPr>
          <w:rFonts w:ascii="Calibri" w:eastAsia="Calibri" w:hAnsi="Calibri" w:cs="Calibri"/>
          <w:sz w:val="24"/>
        </w:rPr>
        <w:t>балл</w:t>
      </w:r>
      <w:r>
        <w:rPr>
          <w:rFonts w:ascii="TimesNewRomanPSMT" w:eastAsia="TimesNewRomanPSMT" w:hAnsi="TimesNewRomanPSMT" w:cs="TimesNewRomanPSMT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до</w:t>
      </w:r>
      <w:r>
        <w:rPr>
          <w:rFonts w:ascii="TimesNewRomanPSMT" w:eastAsia="TimesNewRomanPSMT" w:hAnsi="TimesNewRomanPSMT" w:cs="TimesNewRomanPSMT"/>
          <w:sz w:val="24"/>
        </w:rPr>
        <w:t xml:space="preserve"> 0 </w:t>
      </w:r>
      <w:r>
        <w:rPr>
          <w:rFonts w:ascii="Calibri" w:eastAsia="Calibri" w:hAnsi="Calibri" w:cs="Calibri"/>
          <w:sz w:val="24"/>
        </w:rPr>
        <w:t>баллов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включительно</w:t>
      </w:r>
      <w:r>
        <w:rPr>
          <w:rFonts w:ascii="TimesNewRomanPSMT" w:eastAsia="TimesNewRomanPSMT" w:hAnsi="TimesNewRomanPSMT" w:cs="TimesNewRomanPSMT"/>
          <w:sz w:val="24"/>
        </w:rPr>
        <w:t>).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За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задание</w:t>
      </w:r>
      <w:r w:rsidR="00392959">
        <w:rPr>
          <w:rFonts w:ascii="TimesNewRomanPSMT" w:eastAsia="TimesNewRomanPSMT" w:hAnsi="TimesNewRomanPSMT" w:cs="TimesNewRomanPSMT"/>
          <w:sz w:val="24"/>
        </w:rPr>
        <w:t xml:space="preserve"> 33,37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выставляется</w:t>
      </w:r>
      <w:r>
        <w:rPr>
          <w:rFonts w:ascii="TimesNewRomanPSMT" w:eastAsia="TimesNewRomanPSMT" w:hAnsi="TimesNewRomanPSMT" w:cs="TimesNewRomanPSMT"/>
          <w:sz w:val="24"/>
        </w:rPr>
        <w:t xml:space="preserve"> 1 </w:t>
      </w:r>
      <w:r>
        <w:rPr>
          <w:rFonts w:ascii="Calibri" w:eastAsia="Calibri" w:hAnsi="Calibri" w:cs="Calibri"/>
          <w:sz w:val="24"/>
        </w:rPr>
        <w:t>балл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любых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двух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позициях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записан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тот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символ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который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представлен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эталоне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ответа</w:t>
      </w:r>
      <w:r>
        <w:rPr>
          <w:rFonts w:ascii="TimesNewRomanPSMT" w:eastAsia="TimesNewRomanPSMT" w:hAnsi="TimesNewRomanPSMT" w:cs="TimesNewRomanPSMT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ошибок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ставится</w:t>
      </w:r>
      <w:r>
        <w:rPr>
          <w:rFonts w:ascii="TimesNewRomanPSMT" w:eastAsia="TimesNewRomanPSMT" w:hAnsi="TimesNewRomanPSMT" w:cs="TimesNewRomanPSMT"/>
          <w:sz w:val="24"/>
        </w:rPr>
        <w:t xml:space="preserve"> 0 </w:t>
      </w:r>
      <w:r>
        <w:rPr>
          <w:rFonts w:ascii="Calibri" w:eastAsia="Calibri" w:hAnsi="Calibri" w:cs="Calibri"/>
          <w:sz w:val="24"/>
        </w:rPr>
        <w:t>баллов</w:t>
      </w:r>
      <w:r>
        <w:rPr>
          <w:rFonts w:ascii="TimesNewRomanPSMT" w:eastAsia="TimesNewRomanPSMT" w:hAnsi="TimesNewRomanPSMT" w:cs="TimesNewRomanPSMT"/>
          <w:sz w:val="24"/>
        </w:rPr>
        <w:t>.</w:t>
      </w:r>
    </w:p>
    <w:p w:rsidR="00B8297F" w:rsidRDefault="00814234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Calibri" w:eastAsia="Calibri" w:hAnsi="Calibri" w:cs="Calibri"/>
          <w:sz w:val="24"/>
        </w:rPr>
        <w:t>За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задания</w:t>
      </w:r>
      <w:r w:rsidR="00392959">
        <w:rPr>
          <w:rFonts w:ascii="TimesNewRomanPSMT" w:eastAsia="TimesNewRomanPSMT" w:hAnsi="TimesNewRomanPSMT" w:cs="TimesNewRomanPSMT"/>
          <w:sz w:val="24"/>
        </w:rPr>
        <w:t xml:space="preserve"> 34-36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выставляется</w:t>
      </w:r>
      <w:r>
        <w:rPr>
          <w:rFonts w:ascii="TimesNewRomanPSMT" w:eastAsia="TimesNewRomanPSMT" w:hAnsi="TimesNewRomanPSMT" w:cs="TimesNewRomanPSMT"/>
          <w:sz w:val="24"/>
        </w:rPr>
        <w:t xml:space="preserve"> 1 </w:t>
      </w:r>
      <w:r>
        <w:rPr>
          <w:rFonts w:ascii="Calibri" w:eastAsia="Calibri" w:hAnsi="Calibri" w:cs="Calibri"/>
          <w:sz w:val="24"/>
        </w:rPr>
        <w:t>балл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допущена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одна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ошибка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TimesNewRomanPSMT" w:eastAsia="TimesNewRomanPSMT" w:hAnsi="TimesNewRomanPSMT" w:cs="TimesNewRomanPSMT"/>
          <w:sz w:val="24"/>
        </w:rPr>
        <w:t xml:space="preserve"> 0 </w:t>
      </w:r>
      <w:r>
        <w:rPr>
          <w:rFonts w:ascii="Calibri" w:eastAsia="Calibri" w:hAnsi="Calibri" w:cs="Calibri"/>
          <w:sz w:val="24"/>
        </w:rPr>
        <w:t>баллов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допущено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две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более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ошибок</w:t>
      </w:r>
      <w:r>
        <w:rPr>
          <w:rFonts w:ascii="TimesNewRomanPSMT" w:eastAsia="TimesNewRomanPSMT" w:hAnsi="TimesNewRomanPSMT" w:cs="TimesNewRomanPSMT"/>
          <w:sz w:val="24"/>
        </w:rPr>
        <w:t>.</w:t>
      </w:r>
    </w:p>
    <w:p w:rsidR="00392959" w:rsidRDefault="00392959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 xml:space="preserve">За ответ на задание 38 выставляется 3 балла, если </w:t>
      </w:r>
      <w:r w:rsidR="00BE7EF6">
        <w:rPr>
          <w:rFonts w:ascii="TimesNewRomanPSMT" w:eastAsia="TimesNewRomanPSMT" w:hAnsi="TimesNewRomanPSMT" w:cs="TimesNewRomanPSMT"/>
          <w:sz w:val="24"/>
        </w:rPr>
        <w:t>все 3 элемента ответа совпадают с эталоном ответа. При наличии 2-х правильных элементов ответа выставляется 2 балла, при наличии 1 правильного элемента ответа выставляется 1 балл. Если ошибок больше, то ставится 0 баллов.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</w:p>
    <w:p w:rsidR="00B8297F" w:rsidRDefault="00814234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конце работы подсчитывается итоговое фактическое количество баллов и выставляется оценка. Для перевода баллов в традиционные оценки можно использовать следующую шкалу:</w:t>
      </w:r>
    </w:p>
    <w:p w:rsidR="00B8297F" w:rsidRDefault="00814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Максимальное количество баллов – 27</w:t>
      </w:r>
    </w:p>
    <w:p w:rsidR="00B8297F" w:rsidRDefault="00392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«5» - 41 - 45</w:t>
      </w:r>
      <w:r w:rsidR="00814234">
        <w:rPr>
          <w:rFonts w:ascii="Times New Roman" w:eastAsia="Times New Roman" w:hAnsi="Times New Roman" w:cs="Times New Roman"/>
          <w:sz w:val="24"/>
        </w:rPr>
        <w:t xml:space="preserve"> балл</w:t>
      </w:r>
    </w:p>
    <w:p w:rsidR="00B8297F" w:rsidRDefault="00392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«4» - 27 - 40</w:t>
      </w:r>
      <w:r w:rsidR="00814234">
        <w:rPr>
          <w:rFonts w:ascii="Times New Roman" w:eastAsia="Times New Roman" w:hAnsi="Times New Roman" w:cs="Times New Roman"/>
          <w:sz w:val="24"/>
        </w:rPr>
        <w:t xml:space="preserve"> баллов</w:t>
      </w:r>
    </w:p>
    <w:p w:rsidR="00B8297F" w:rsidRDefault="00392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«3» -18 - 26</w:t>
      </w:r>
      <w:r w:rsidR="00814234">
        <w:rPr>
          <w:rFonts w:ascii="Times New Roman" w:eastAsia="Times New Roman" w:hAnsi="Times New Roman" w:cs="Times New Roman"/>
          <w:sz w:val="24"/>
        </w:rPr>
        <w:t xml:space="preserve"> баллов</w:t>
      </w:r>
    </w:p>
    <w:p w:rsidR="00B8297F" w:rsidRDefault="00392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«2» - 17</w:t>
      </w:r>
      <w:r w:rsidR="00814234">
        <w:rPr>
          <w:rFonts w:ascii="Times New Roman" w:eastAsia="Times New Roman" w:hAnsi="Times New Roman" w:cs="Times New Roman"/>
          <w:sz w:val="24"/>
        </w:rPr>
        <w:t xml:space="preserve"> - 1 балл</w:t>
      </w:r>
    </w:p>
    <w:sectPr w:rsidR="00B8297F" w:rsidSect="004D22C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51" w:rsidRDefault="00BE1951" w:rsidP="00BE1951">
      <w:pPr>
        <w:spacing w:after="0" w:line="240" w:lineRule="auto"/>
      </w:pPr>
      <w:r>
        <w:separator/>
      </w:r>
    </w:p>
  </w:endnote>
  <w:endnote w:type="continuationSeparator" w:id="0">
    <w:p w:rsidR="00BE1951" w:rsidRDefault="00BE1951" w:rsidP="00BE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51" w:rsidRDefault="00BE1951" w:rsidP="00BE1951">
      <w:pPr>
        <w:spacing w:after="0" w:line="240" w:lineRule="auto"/>
      </w:pPr>
      <w:r>
        <w:separator/>
      </w:r>
    </w:p>
  </w:footnote>
  <w:footnote w:type="continuationSeparator" w:id="0">
    <w:p w:rsidR="00BE1951" w:rsidRDefault="00BE1951" w:rsidP="00BE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271"/>
    <w:multiLevelType w:val="multilevel"/>
    <w:tmpl w:val="89AC1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44673"/>
    <w:multiLevelType w:val="multilevel"/>
    <w:tmpl w:val="EA6CB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97F"/>
    <w:rsid w:val="001E7145"/>
    <w:rsid w:val="00236AB4"/>
    <w:rsid w:val="00392959"/>
    <w:rsid w:val="00400EC8"/>
    <w:rsid w:val="004D22C2"/>
    <w:rsid w:val="00814234"/>
    <w:rsid w:val="00B8297F"/>
    <w:rsid w:val="00BE1951"/>
    <w:rsid w:val="00BE7EF6"/>
    <w:rsid w:val="00C32883"/>
    <w:rsid w:val="00DE4C2E"/>
    <w:rsid w:val="00F76382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C9C7F91"/>
  <w15:docId w15:val="{D34C86C3-B013-459E-8EA9-A175207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951"/>
  </w:style>
  <w:style w:type="paragraph" w:styleId="a6">
    <w:name w:val="footer"/>
    <w:basedOn w:val="a"/>
    <w:link w:val="a7"/>
    <w:uiPriority w:val="99"/>
    <w:unhideWhenUsed/>
    <w:rsid w:val="00BE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951"/>
  </w:style>
  <w:style w:type="paragraph" w:styleId="a8">
    <w:name w:val="Balloon Text"/>
    <w:basedOn w:val="a"/>
    <w:link w:val="a9"/>
    <w:uiPriority w:val="99"/>
    <w:semiHidden/>
    <w:unhideWhenUsed/>
    <w:rsid w:val="00BE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1444-C72D-40D4-853D-A44A81B5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МБЛ</cp:lastModifiedBy>
  <cp:revision>8</cp:revision>
  <cp:lastPrinted>2023-04-10T08:07:00Z</cp:lastPrinted>
  <dcterms:created xsi:type="dcterms:W3CDTF">2023-04-07T04:15:00Z</dcterms:created>
  <dcterms:modified xsi:type="dcterms:W3CDTF">2023-04-10T08:47:00Z</dcterms:modified>
</cp:coreProperties>
</file>